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0D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</w:p>
    <w:p w:rsidR="00DB7E0D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</w:p>
    <w:p w:rsidR="00DB7E0D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</w:p>
    <w:p w:rsidR="00DB7E0D" w:rsidRPr="0097574C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II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</w:p>
    <w:p w:rsidR="00DB7E0D" w:rsidRPr="0097574C" w:rsidRDefault="00DB7E0D" w:rsidP="00DB7E0D">
      <w:pPr>
        <w:pStyle w:val="Corpodetexto"/>
        <w:ind w:left="0"/>
        <w:rPr>
          <w:rFonts w:ascii="Times New Roman" w:hAnsi="Times New Roman" w:cs="Times New Roman"/>
          <w:b/>
          <w:sz w:val="24"/>
        </w:rPr>
      </w:pPr>
    </w:p>
    <w:p w:rsidR="00DB7E0D" w:rsidRPr="0097574C" w:rsidRDefault="00DB7E0D" w:rsidP="00DB7E0D">
      <w:pPr>
        <w:pStyle w:val="Corpodetexto"/>
        <w:spacing w:before="10"/>
        <w:ind w:left="0"/>
        <w:rPr>
          <w:rFonts w:ascii="Times New Roman" w:hAnsi="Times New Roman" w:cs="Times New Roman"/>
          <w:b/>
          <w:sz w:val="19"/>
        </w:rPr>
      </w:pPr>
    </w:p>
    <w:p w:rsidR="00DB7E0D" w:rsidRPr="0097574C" w:rsidRDefault="00DB7E0D" w:rsidP="00DB7E0D">
      <w:pPr>
        <w:pStyle w:val="PargrafodaLista"/>
        <w:numPr>
          <w:ilvl w:val="0"/>
          <w:numId w:val="4"/>
        </w:numPr>
        <w:tabs>
          <w:tab w:val="left" w:pos="764"/>
        </w:tabs>
        <w:spacing w:before="1"/>
        <w:ind w:hanging="186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</w:rPr>
        <w:t>-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Referentes</w:t>
      </w:r>
      <w:r w:rsidRPr="0097574C">
        <w:rPr>
          <w:rFonts w:ascii="Times New Roman" w:hAnsi="Times New Roman" w:cs="Times New Roman"/>
          <w:b/>
          <w:spacing w:val="-1"/>
        </w:rPr>
        <w:t xml:space="preserve"> </w:t>
      </w:r>
      <w:r w:rsidRPr="0097574C">
        <w:rPr>
          <w:rFonts w:ascii="Times New Roman" w:hAnsi="Times New Roman" w:cs="Times New Roman"/>
          <w:b/>
        </w:rPr>
        <w:t>à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Habilitação</w:t>
      </w:r>
      <w:r w:rsidRPr="0097574C">
        <w:rPr>
          <w:rFonts w:ascii="Times New Roman" w:hAnsi="Times New Roman" w:cs="Times New Roman"/>
          <w:b/>
          <w:spacing w:val="-1"/>
        </w:rPr>
        <w:t xml:space="preserve"> </w:t>
      </w:r>
      <w:r w:rsidRPr="0097574C">
        <w:rPr>
          <w:rFonts w:ascii="Times New Roman" w:hAnsi="Times New Roman" w:cs="Times New Roman"/>
          <w:b/>
        </w:rPr>
        <w:t>Jurídica</w:t>
      </w:r>
    </w:p>
    <w:p w:rsidR="00DB7E0D" w:rsidRPr="0097574C" w:rsidRDefault="00DB7E0D" w:rsidP="00DB7E0D">
      <w:pPr>
        <w:pStyle w:val="Corpodetexto"/>
        <w:spacing w:before="2"/>
        <w:ind w:left="0"/>
        <w:rPr>
          <w:rFonts w:ascii="Times New Roman" w:hAnsi="Times New Roman" w:cs="Times New Roman"/>
          <w:b/>
        </w:rPr>
      </w:pP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39"/>
        </w:tabs>
        <w:spacing w:line="252" w:lineRule="exact"/>
        <w:ind w:hanging="26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Registro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comercial, 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individual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cédula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identidade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proprietário;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98"/>
        </w:tabs>
        <w:ind w:left="578" w:right="577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ato</w:t>
      </w:r>
      <w:proofErr w:type="gramEnd"/>
      <w:r w:rsidRPr="0097574C">
        <w:rPr>
          <w:rFonts w:ascii="Times New Roman" w:hAnsi="Times New Roman" w:cs="Times New Roman"/>
        </w:rPr>
        <w:t xml:space="preserve"> constitutivo,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estatuto ou contrato social em vigor, devidamente registrado na Junta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Comercial,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tratando de sociedades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comerciais;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57"/>
        </w:tabs>
        <w:ind w:left="578"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documentos</w:t>
      </w:r>
      <w:proofErr w:type="gramEnd"/>
      <w:r w:rsidRPr="0097574C">
        <w:rPr>
          <w:rFonts w:ascii="Times New Roman" w:hAnsi="Times New Roman" w:cs="Times New Roman"/>
        </w:rPr>
        <w:t xml:space="preserve"> de eleição dos atuais administradores, tratando-se de sociedades por ações,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acompanhados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 documentação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mencionada na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alínea “b”,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subitem;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65"/>
        </w:tabs>
        <w:spacing w:before="1"/>
        <w:ind w:left="578" w:right="577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ato</w:t>
      </w:r>
      <w:proofErr w:type="gramEnd"/>
      <w:r w:rsidRPr="0097574C">
        <w:rPr>
          <w:rFonts w:ascii="Times New Roman" w:hAnsi="Times New Roman" w:cs="Times New Roman"/>
        </w:rPr>
        <w:t xml:space="preserve"> constitutivo devidamente registrado no Cartório de Registro Civil de Pessoas Jurídicas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tratando-se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sociedades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civis,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acompanhado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 prova 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diretoria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exercício;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60"/>
        </w:tabs>
        <w:spacing w:before="1"/>
        <w:ind w:left="578"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decreto</w:t>
      </w:r>
      <w:proofErr w:type="gramEnd"/>
      <w:r w:rsidRPr="0097574C">
        <w:rPr>
          <w:rFonts w:ascii="Times New Roman" w:hAnsi="Times New Roman" w:cs="Times New Roman"/>
        </w:rPr>
        <w:t xml:space="preserve"> de autorização e ato de registro ou autorização para funcionamento expedido pelo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competente,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tratando-se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sociedade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estrangeira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funcionamento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país,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 atividade o exigir.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776"/>
        </w:tabs>
        <w:spacing w:line="252" w:lineRule="exact"/>
        <w:ind w:left="775" w:hanging="19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Cópia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Pessoais dos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sócios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proprietários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diretor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caso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sociedade.</w:t>
      </w:r>
    </w:p>
    <w:p w:rsidR="00DB7E0D" w:rsidRPr="0097574C" w:rsidRDefault="00DB7E0D" w:rsidP="00DB7E0D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DB7E0D" w:rsidRPr="0097574C" w:rsidRDefault="00DB7E0D" w:rsidP="00DB7E0D">
      <w:pPr>
        <w:pStyle w:val="Ttulo1"/>
        <w:numPr>
          <w:ilvl w:val="0"/>
          <w:numId w:val="4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Referentes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Fiscal,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Trabalhista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Social</w:t>
      </w:r>
      <w:proofErr w:type="gramEnd"/>
    </w:p>
    <w:p w:rsidR="00DB7E0D" w:rsidRPr="0097574C" w:rsidRDefault="00DB7E0D" w:rsidP="00DB7E0D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inscrição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Cadastro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Nacional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Pessoa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Jurídica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(CNPJ);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920"/>
        </w:tabs>
        <w:ind w:left="578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Federal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Seguridade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Certidão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Conjunta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Débitos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Relativos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Tributos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Federais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Dívida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Ativa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União, emitida pela Secretaria da Receita Federal do Brasil ou pela Procuradoria-Geral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Nacional;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19"/>
        </w:tabs>
        <w:spacing w:before="1"/>
        <w:ind w:left="578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Estadual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licitante,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Secretaria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Estadual competente;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29"/>
        </w:tabs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Municipal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licitante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Secretaria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Municipal competente;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34"/>
        </w:tabs>
        <w:ind w:left="578"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relativa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Fundo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Garantia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Tempo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Serviço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FGTS,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Caixa Econômica Federal;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14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 de regularidade perante a Justiça do Trabalho, mediante apresentação de certidão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emitida pelo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Tribunal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Superior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Trabalho;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40"/>
        </w:tabs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Prova de inscrição no cadastro de contribuintes estadual ou municipal, se </w:t>
      </w:r>
      <w:proofErr w:type="gramStart"/>
      <w:r w:rsidRPr="0097574C">
        <w:rPr>
          <w:rFonts w:ascii="Times New Roman" w:hAnsi="Times New Roman" w:cs="Times New Roman"/>
        </w:rPr>
        <w:t>houver,</w:t>
      </w:r>
      <w:proofErr w:type="gramEnd"/>
      <w:r w:rsidRPr="0097574C">
        <w:rPr>
          <w:rFonts w:ascii="Times New Roman" w:hAnsi="Times New Roman" w:cs="Times New Roman"/>
        </w:rPr>
        <w:t xml:space="preserve"> relativo ao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participante,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pertinente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seu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ramo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atividade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compatível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objeto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contratual;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48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 o licitante seja considerado isento de tributos relacionados ao objeto licitatório, deverá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comprovar tal condição mediante a apresentação de declaração emitida pela correspondente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 domicílio ou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sede do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fornecedor,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outra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equivalente,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lei;</w:t>
      </w:r>
    </w:p>
    <w:p w:rsidR="00DB7E0D" w:rsidRPr="0097574C" w:rsidRDefault="00DB7E0D" w:rsidP="00DB7E0D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DB7E0D" w:rsidRPr="0097574C" w:rsidRDefault="00DB7E0D" w:rsidP="00DB7E0D">
      <w:pPr>
        <w:pStyle w:val="Ttulo1"/>
        <w:numPr>
          <w:ilvl w:val="0"/>
          <w:numId w:val="4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Referentes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Qualificação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Econômico-Financeira</w:t>
      </w:r>
    </w:p>
    <w:p w:rsidR="00DB7E0D" w:rsidRPr="0097574C" w:rsidRDefault="00DB7E0D" w:rsidP="00DB7E0D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DB7E0D" w:rsidRDefault="00DB7E0D" w:rsidP="00DB7E0D">
      <w:pPr>
        <w:pStyle w:val="PargrafodaLista"/>
        <w:numPr>
          <w:ilvl w:val="0"/>
          <w:numId w:val="1"/>
        </w:numPr>
        <w:tabs>
          <w:tab w:val="left" w:pos="877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Certidão negativa de falência, recuperação judicial ou extrajudicial expedida pelo cartório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distribuidor da sede da pessoa jurídica, cuja data de expedição </w:t>
      </w:r>
      <w:proofErr w:type="gramStart"/>
      <w:r w:rsidRPr="0097574C">
        <w:rPr>
          <w:rFonts w:ascii="Times New Roman" w:hAnsi="Times New Roman" w:cs="Times New Roman"/>
        </w:rPr>
        <w:t>não</w:t>
      </w:r>
      <w:proofErr w:type="gramEnd"/>
      <w:r w:rsidRPr="0097574C">
        <w:rPr>
          <w:rFonts w:ascii="Times New Roman" w:hAnsi="Times New Roman" w:cs="Times New Roman"/>
        </w:rPr>
        <w:t xml:space="preserve"> </w:t>
      </w:r>
    </w:p>
    <w:p w:rsidR="00DB7E0D" w:rsidRDefault="00DB7E0D" w:rsidP="00DB7E0D">
      <w:pPr>
        <w:pStyle w:val="PargrafodaLista"/>
        <w:tabs>
          <w:tab w:val="left" w:pos="877"/>
        </w:tabs>
        <w:ind w:right="572"/>
        <w:rPr>
          <w:rFonts w:ascii="Times New Roman" w:hAnsi="Times New Roman" w:cs="Times New Roman"/>
        </w:rPr>
      </w:pPr>
    </w:p>
    <w:p w:rsidR="00DB7E0D" w:rsidRDefault="00DB7E0D" w:rsidP="00DB7E0D">
      <w:pPr>
        <w:pStyle w:val="PargrafodaLista"/>
        <w:tabs>
          <w:tab w:val="left" w:pos="877"/>
        </w:tabs>
        <w:ind w:right="572"/>
        <w:rPr>
          <w:rFonts w:ascii="Times New Roman" w:hAnsi="Times New Roman" w:cs="Times New Roman"/>
        </w:rPr>
      </w:pPr>
    </w:p>
    <w:p w:rsidR="00DB7E0D" w:rsidRPr="00DB7E0D" w:rsidRDefault="00DB7E0D" w:rsidP="00DB7E0D">
      <w:pPr>
        <w:tabs>
          <w:tab w:val="left" w:pos="877"/>
        </w:tabs>
        <w:ind w:left="578" w:right="572"/>
        <w:rPr>
          <w:rFonts w:ascii="Times New Roman" w:hAnsi="Times New Roman" w:cs="Times New Roman"/>
        </w:rPr>
      </w:pPr>
    </w:p>
    <w:p w:rsidR="00DB7E0D" w:rsidRPr="0097574C" w:rsidRDefault="00DB7E0D" w:rsidP="00DB7E0D">
      <w:pPr>
        <w:pStyle w:val="PargrafodaLista"/>
        <w:tabs>
          <w:tab w:val="left" w:pos="877"/>
        </w:tabs>
        <w:ind w:right="572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anteceda</w:t>
      </w:r>
      <w:proofErr w:type="gramEnd"/>
      <w:r w:rsidRPr="0097574C">
        <w:rPr>
          <w:rFonts w:ascii="Times New Roman" w:hAnsi="Times New Roman" w:cs="Times New Roman"/>
        </w:rPr>
        <w:t xml:space="preserve"> em mais de 30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(trinta)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 apresentação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propostas.</w:t>
      </w:r>
    </w:p>
    <w:p w:rsidR="00DB7E0D" w:rsidRPr="0097574C" w:rsidRDefault="00DB7E0D" w:rsidP="00DB7E0D">
      <w:pPr>
        <w:pStyle w:val="PargrafodaLista"/>
        <w:numPr>
          <w:ilvl w:val="0"/>
          <w:numId w:val="1"/>
        </w:numPr>
        <w:tabs>
          <w:tab w:val="left" w:pos="870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 o licitante esteja em recuperação judicial ou extrajudicial, deverá ser comprovado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acolhimento do plano de recuperação judicial ou a homologação do plano de recuperação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extrajudicial,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conforme 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caso.</w:t>
      </w: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Pr="0097574C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Pr="00E71183" w:rsidRDefault="00DB7E0D" w:rsidP="00EA251B">
      <w:pPr>
        <w:pStyle w:val="Ttulo1"/>
        <w:numPr>
          <w:ilvl w:val="0"/>
          <w:numId w:val="4"/>
        </w:numPr>
        <w:tabs>
          <w:tab w:val="left" w:pos="764"/>
        </w:tabs>
        <w:spacing w:before="6"/>
        <w:ind w:left="578" w:hanging="186"/>
        <w:rPr>
          <w:rFonts w:ascii="Times New Roman" w:hAnsi="Times New Roman" w:cs="Times New Roman"/>
          <w:sz w:val="27"/>
        </w:rPr>
      </w:pPr>
      <w:r w:rsidRPr="00EA251B">
        <w:rPr>
          <w:rFonts w:ascii="Times New Roman" w:hAnsi="Times New Roman" w:cs="Times New Roman"/>
          <w:b w:val="0"/>
        </w:rPr>
        <w:t>-</w:t>
      </w:r>
      <w:r w:rsidRPr="00EA251B">
        <w:rPr>
          <w:rFonts w:ascii="Times New Roman" w:hAnsi="Times New Roman" w:cs="Times New Roman"/>
          <w:b w:val="0"/>
          <w:spacing w:val="-2"/>
        </w:rPr>
        <w:t xml:space="preserve"> </w:t>
      </w:r>
      <w:r w:rsidRPr="00EA251B">
        <w:rPr>
          <w:rFonts w:ascii="Times New Roman" w:hAnsi="Times New Roman" w:cs="Times New Roman"/>
        </w:rPr>
        <w:t>Declarações</w:t>
      </w:r>
      <w:r w:rsidRPr="00EA251B">
        <w:rPr>
          <w:rFonts w:ascii="Times New Roman" w:hAnsi="Times New Roman" w:cs="Times New Roman"/>
          <w:spacing w:val="-3"/>
        </w:rPr>
        <w:t xml:space="preserve"> </w:t>
      </w:r>
      <w:r w:rsidRPr="00EA251B">
        <w:rPr>
          <w:rFonts w:ascii="Times New Roman" w:hAnsi="Times New Roman" w:cs="Times New Roman"/>
        </w:rPr>
        <w:t>constantes</w:t>
      </w:r>
      <w:r w:rsidRPr="00EA251B">
        <w:rPr>
          <w:rFonts w:ascii="Times New Roman" w:hAnsi="Times New Roman" w:cs="Times New Roman"/>
          <w:spacing w:val="-1"/>
        </w:rPr>
        <w:t xml:space="preserve"> </w:t>
      </w:r>
      <w:r w:rsidRPr="00EA251B">
        <w:rPr>
          <w:rFonts w:ascii="Times New Roman" w:hAnsi="Times New Roman" w:cs="Times New Roman"/>
        </w:rPr>
        <w:t>no</w:t>
      </w:r>
      <w:r w:rsidRPr="00EA251B">
        <w:rPr>
          <w:rFonts w:ascii="Times New Roman" w:hAnsi="Times New Roman" w:cs="Times New Roman"/>
          <w:spacing w:val="-1"/>
        </w:rPr>
        <w:t xml:space="preserve"> </w:t>
      </w:r>
      <w:r w:rsidRPr="00EA251B">
        <w:rPr>
          <w:rFonts w:ascii="Times New Roman" w:hAnsi="Times New Roman" w:cs="Times New Roman"/>
        </w:rPr>
        <w:t>Anexo IV.</w:t>
      </w:r>
      <w:bookmarkStart w:id="0" w:name="_GoBack"/>
      <w:bookmarkEnd w:id="0"/>
    </w:p>
    <w:sectPr w:rsidR="00DB7E0D" w:rsidRPr="00E71183" w:rsidSect="00EA251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0D" w:rsidRDefault="00DB7E0D" w:rsidP="00DB7E0D">
      <w:r>
        <w:separator/>
      </w:r>
    </w:p>
  </w:endnote>
  <w:endnote w:type="continuationSeparator" w:id="0">
    <w:p w:rsidR="00DB7E0D" w:rsidRDefault="00DB7E0D" w:rsidP="00DB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0D" w:rsidRDefault="00DB7E0D" w:rsidP="00DB7E0D">
      <w:r>
        <w:separator/>
      </w:r>
    </w:p>
  </w:footnote>
  <w:footnote w:type="continuationSeparator" w:id="0">
    <w:p w:rsidR="00DB7E0D" w:rsidRDefault="00DB7E0D" w:rsidP="00DB7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0D" w:rsidRDefault="00DB7E0D" w:rsidP="00DB7E0D">
    <w:pPr>
      <w:pStyle w:val="Corpodetexto"/>
      <w:spacing w:line="14" w:lineRule="auto"/>
      <w:ind w:left="0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280A31A9" wp14:editId="2A1FE2C8">
          <wp:simplePos x="0" y="0"/>
          <wp:positionH relativeFrom="column">
            <wp:posOffset>-561975</wp:posOffset>
          </wp:positionH>
          <wp:positionV relativeFrom="paragraph">
            <wp:posOffset>-304165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44BE9F3" wp14:editId="0F5ADA35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E0D" w:rsidRPr="00755867" w:rsidRDefault="00DB7E0D" w:rsidP="00DB7E0D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DB7E0D" w:rsidRPr="00755867" w:rsidRDefault="00DB7E0D" w:rsidP="00DB7E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DB7E0D" w:rsidRPr="00755867" w:rsidRDefault="00DB7E0D" w:rsidP="00DB7E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DB7E0D" w:rsidRPr="00755867" w:rsidRDefault="00DB7E0D" w:rsidP="00DB7E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DB7E0D" w:rsidRPr="00755867" w:rsidRDefault="00DB7E0D" w:rsidP="00DB7E0D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DB7E0D" w:rsidRDefault="00DB7E0D" w:rsidP="00DB7E0D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DB7E0D" w:rsidRPr="00755867" w:rsidRDefault="00DB7E0D" w:rsidP="00DB7E0D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DB7E0D" w:rsidRPr="00755867" w:rsidRDefault="00DB7E0D" w:rsidP="00DB7E0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DB7E0D" w:rsidRPr="00755867" w:rsidRDefault="00DB7E0D" w:rsidP="00DB7E0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DB7E0D" w:rsidRPr="00755867" w:rsidRDefault="00DB7E0D" w:rsidP="00DB7E0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DB7E0D" w:rsidRPr="00755867" w:rsidRDefault="00DB7E0D" w:rsidP="00DB7E0D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DB7E0D" w:rsidRDefault="00DB7E0D" w:rsidP="00DB7E0D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71EF4F" wp14:editId="4CF66B30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1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2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3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0D"/>
    <w:rsid w:val="001C337C"/>
    <w:rsid w:val="005D60B6"/>
    <w:rsid w:val="006F2825"/>
    <w:rsid w:val="00B960A4"/>
    <w:rsid w:val="00DB7E0D"/>
    <w:rsid w:val="00EA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0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DB7E0D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7E0D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B7E0D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DB7E0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DB7E0D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7E0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7E0D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0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DB7E0D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7E0D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B7E0D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DB7E0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DB7E0D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7E0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7E0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E2031-95AB-41DB-864C-82AB7B30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Licitação</cp:lastModifiedBy>
  <cp:revision>5</cp:revision>
  <cp:lastPrinted>2024-09-05T12:32:00Z</cp:lastPrinted>
  <dcterms:created xsi:type="dcterms:W3CDTF">2024-04-15T11:44:00Z</dcterms:created>
  <dcterms:modified xsi:type="dcterms:W3CDTF">2024-09-19T15:25:00Z</dcterms:modified>
</cp:coreProperties>
</file>